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F3" w:rsidRDefault="006825F3" w:rsidP="006825F3">
      <w:pPr>
        <w:pStyle w:val="a9"/>
        <w:jc w:val="both"/>
      </w:pPr>
      <w:r>
        <w:rPr>
          <w:rFonts w:hint="eastAsia"/>
        </w:rPr>
        <w:t>（様式第１号）</w:t>
      </w:r>
    </w:p>
    <w:p w:rsidR="006825F3" w:rsidRDefault="006825F3" w:rsidP="006825F3">
      <w:pPr>
        <w:pStyle w:val="a9"/>
      </w:pPr>
      <w:r>
        <w:rPr>
          <w:rFonts w:hint="eastAsia"/>
        </w:rPr>
        <w:t>平成　　年　　　月　　　日</w:t>
      </w:r>
    </w:p>
    <w:p w:rsidR="006825F3" w:rsidRDefault="006825F3" w:rsidP="006825F3">
      <w:pPr>
        <w:pStyle w:val="a9"/>
      </w:pPr>
    </w:p>
    <w:p w:rsidR="006825F3" w:rsidRDefault="006825F3" w:rsidP="006825F3">
      <w:r>
        <w:rPr>
          <w:rFonts w:hint="eastAsia"/>
        </w:rPr>
        <w:t>（あて先）</w:t>
      </w:r>
    </w:p>
    <w:p w:rsidR="006825F3" w:rsidRDefault="006825F3" w:rsidP="006825F3">
      <w:r>
        <w:rPr>
          <w:rFonts w:ascii="ＭＳ 明朝" w:hint="eastAsia"/>
        </w:rPr>
        <w:t>横浜トリエンナーレ</w:t>
      </w:r>
      <w:r w:rsidR="00163D4F">
        <w:rPr>
          <w:rFonts w:hint="eastAsia"/>
        </w:rPr>
        <w:t>組織委員会</w:t>
      </w:r>
      <w:r>
        <w:rPr>
          <w:rFonts w:hint="eastAsia"/>
        </w:rPr>
        <w:t>ライセンス事務局</w:t>
      </w:r>
    </w:p>
    <w:p w:rsidR="006825F3" w:rsidRDefault="006825F3" w:rsidP="006825F3">
      <w:pPr>
        <w:tabs>
          <w:tab w:val="right" w:pos="8504"/>
        </w:tabs>
        <w:spacing w:line="480" w:lineRule="auto"/>
        <w:ind w:firstLineChars="2163" w:firstLine="4110"/>
        <w:jc w:val="left"/>
        <w:rPr>
          <w:u w:val="single"/>
        </w:rPr>
      </w:pPr>
    </w:p>
    <w:p w:rsidR="006825F3" w:rsidRPr="00E964B5" w:rsidRDefault="00163D4F" w:rsidP="006825F3">
      <w:pPr>
        <w:tabs>
          <w:tab w:val="right" w:pos="9072"/>
        </w:tabs>
        <w:spacing w:line="480" w:lineRule="auto"/>
        <w:ind w:firstLineChars="2163" w:firstLine="4110"/>
        <w:jc w:val="left"/>
        <w:rPr>
          <w:sz w:val="24"/>
          <w:u w:val="single"/>
        </w:rPr>
      </w:pPr>
      <w:r>
        <w:rPr>
          <w:rFonts w:hint="eastAsia"/>
          <w:u w:val="single"/>
        </w:rPr>
        <w:t xml:space="preserve">会社名　　</w:t>
      </w:r>
      <w:r w:rsidR="006825F3">
        <w:rPr>
          <w:rFonts w:hint="eastAsia"/>
          <w:u w:val="single"/>
        </w:rPr>
        <w:t xml:space="preserve">　　　　　　　　　　　　　　　　　　</w:t>
      </w:r>
      <w:r w:rsidR="006825F3" w:rsidRPr="00942D2E">
        <w:rPr>
          <w:sz w:val="24"/>
          <w:u w:val="single"/>
        </w:rPr>
        <w:fldChar w:fldCharType="begin"/>
      </w:r>
      <w:r w:rsidR="006825F3" w:rsidRPr="00942D2E">
        <w:rPr>
          <w:sz w:val="24"/>
          <w:u w:val="single"/>
        </w:rPr>
        <w:instrText xml:space="preserve"> </w:instrText>
      </w:r>
      <w:r w:rsidR="006825F3" w:rsidRPr="00942D2E">
        <w:rPr>
          <w:rFonts w:hint="eastAsia"/>
          <w:sz w:val="24"/>
          <w:u w:val="single"/>
        </w:rPr>
        <w:instrText>eq \o\ac(</w:instrText>
      </w:r>
      <w:r w:rsidR="006825F3" w:rsidRPr="00942D2E">
        <w:rPr>
          <w:rFonts w:hint="eastAsia"/>
          <w:sz w:val="24"/>
          <w:u w:val="single"/>
        </w:rPr>
        <w:instrText>○</w:instrText>
      </w:r>
      <w:r w:rsidR="006825F3" w:rsidRPr="00942D2E">
        <w:rPr>
          <w:rFonts w:hint="eastAsia"/>
          <w:sz w:val="24"/>
          <w:u w:val="single"/>
        </w:rPr>
        <w:instrText>,</w:instrText>
      </w:r>
      <w:r w:rsidR="006825F3" w:rsidRPr="00942D2E">
        <w:rPr>
          <w:rFonts w:ascii="ＭＳ 明朝" w:hint="eastAsia"/>
          <w:position w:val="2"/>
          <w:sz w:val="16"/>
          <w:u w:val="single"/>
        </w:rPr>
        <w:instrText>印</w:instrText>
      </w:r>
      <w:r w:rsidR="006825F3" w:rsidRPr="00942D2E">
        <w:rPr>
          <w:rFonts w:hint="eastAsia"/>
          <w:sz w:val="24"/>
          <w:u w:val="single"/>
        </w:rPr>
        <w:instrText>)</w:instrText>
      </w:r>
      <w:r w:rsidR="006825F3" w:rsidRPr="00942D2E">
        <w:rPr>
          <w:sz w:val="24"/>
          <w:u w:val="single"/>
        </w:rPr>
        <w:fldChar w:fldCharType="end"/>
      </w:r>
    </w:p>
    <w:p w:rsidR="006825F3" w:rsidRPr="00E964B5" w:rsidRDefault="006825F3" w:rsidP="006825F3">
      <w:pPr>
        <w:tabs>
          <w:tab w:val="right" w:pos="9072"/>
        </w:tabs>
        <w:spacing w:line="480" w:lineRule="auto"/>
        <w:ind w:firstLineChars="2163" w:firstLine="4110"/>
        <w:rPr>
          <w:sz w:val="24"/>
          <w:u w:val="single"/>
        </w:rPr>
      </w:pPr>
      <w:r>
        <w:rPr>
          <w:rFonts w:hint="eastAsia"/>
          <w:u w:val="single"/>
        </w:rPr>
        <w:t xml:space="preserve">代表者名　　　　　　　　　　　　　　　　　　　</w:t>
      </w:r>
      <w:r w:rsidRPr="00942D2E">
        <w:rPr>
          <w:sz w:val="24"/>
          <w:u w:val="single"/>
        </w:rPr>
        <w:fldChar w:fldCharType="begin"/>
      </w:r>
      <w:r w:rsidRPr="00942D2E">
        <w:rPr>
          <w:sz w:val="24"/>
          <w:u w:val="single"/>
        </w:rPr>
        <w:instrText xml:space="preserve"> </w:instrText>
      </w:r>
      <w:r w:rsidRPr="00942D2E">
        <w:rPr>
          <w:rFonts w:hint="eastAsia"/>
          <w:sz w:val="24"/>
          <w:u w:val="single"/>
        </w:rPr>
        <w:instrText>eq \o\ac(</w:instrText>
      </w:r>
      <w:r w:rsidRPr="00942D2E">
        <w:rPr>
          <w:rFonts w:hint="eastAsia"/>
          <w:sz w:val="24"/>
          <w:u w:val="single"/>
        </w:rPr>
        <w:instrText>○</w:instrText>
      </w:r>
      <w:r w:rsidRPr="00942D2E">
        <w:rPr>
          <w:rFonts w:hint="eastAsia"/>
          <w:sz w:val="24"/>
          <w:u w:val="single"/>
        </w:rPr>
        <w:instrText>,</w:instrText>
      </w:r>
      <w:r w:rsidRPr="00942D2E">
        <w:rPr>
          <w:rFonts w:ascii="ＭＳ 明朝" w:hint="eastAsia"/>
          <w:position w:val="2"/>
          <w:sz w:val="16"/>
          <w:u w:val="single"/>
        </w:rPr>
        <w:instrText>印</w:instrText>
      </w:r>
      <w:r w:rsidRPr="00942D2E">
        <w:rPr>
          <w:rFonts w:hint="eastAsia"/>
          <w:sz w:val="24"/>
          <w:u w:val="single"/>
        </w:rPr>
        <w:instrText>)</w:instrText>
      </w:r>
      <w:r w:rsidRPr="00942D2E">
        <w:rPr>
          <w:sz w:val="24"/>
          <w:u w:val="single"/>
        </w:rPr>
        <w:fldChar w:fldCharType="end"/>
      </w:r>
    </w:p>
    <w:p w:rsidR="006825F3" w:rsidRDefault="006825F3" w:rsidP="006825F3">
      <w:pPr>
        <w:tabs>
          <w:tab w:val="right" w:pos="9072"/>
        </w:tabs>
        <w:spacing w:line="480" w:lineRule="auto"/>
        <w:ind w:firstLineChars="2163" w:firstLine="4110"/>
        <w:rPr>
          <w:u w:val="single"/>
        </w:rPr>
      </w:pPr>
      <w:r>
        <w:rPr>
          <w:rFonts w:hint="eastAsia"/>
          <w:u w:val="single"/>
        </w:rPr>
        <w:t xml:space="preserve">住　　所　　　　　　　　　　　　　　　　　　　</w:t>
      </w:r>
      <w:r>
        <w:rPr>
          <w:rFonts w:hint="eastAsia"/>
          <w:u w:val="single"/>
        </w:rPr>
        <w:t xml:space="preserve">  </w:t>
      </w:r>
    </w:p>
    <w:p w:rsidR="006825F3" w:rsidRDefault="006825F3" w:rsidP="006825F3">
      <w:pPr>
        <w:tabs>
          <w:tab w:val="right" w:pos="9072"/>
        </w:tabs>
        <w:spacing w:line="480" w:lineRule="auto"/>
        <w:ind w:firstLineChars="2163" w:firstLine="4110"/>
        <w:rPr>
          <w:u w:val="single"/>
        </w:rPr>
      </w:pPr>
      <w:r>
        <w:rPr>
          <w:rFonts w:hint="eastAsia"/>
          <w:u w:val="single"/>
        </w:rPr>
        <w:t xml:space="preserve">電　　話　　　　　　　　　　　　　　　　　　　　</w:t>
      </w:r>
    </w:p>
    <w:p w:rsidR="006825F3" w:rsidRDefault="006825F3" w:rsidP="006825F3"/>
    <w:p w:rsidR="00036160" w:rsidRDefault="00036160" w:rsidP="006825F3"/>
    <w:p w:rsidR="006825F3" w:rsidRDefault="006825F3" w:rsidP="00036160">
      <w:pPr>
        <w:jc w:val="center"/>
        <w:rPr>
          <w:b/>
          <w:sz w:val="24"/>
        </w:rPr>
      </w:pPr>
      <w:r w:rsidRPr="002176EC">
        <w:rPr>
          <w:rFonts w:ascii="ＭＳ 明朝" w:hint="eastAsia"/>
          <w:b/>
          <w:sz w:val="24"/>
        </w:rPr>
        <w:t>ヨコハマトリエンナーレ</w:t>
      </w:r>
      <w:r>
        <w:rPr>
          <w:rFonts w:hint="eastAsia"/>
          <w:b/>
          <w:sz w:val="24"/>
        </w:rPr>
        <w:t>2014</w:t>
      </w:r>
      <w:bookmarkStart w:id="0" w:name="_GoBack"/>
      <w:bookmarkEnd w:id="0"/>
      <w:r>
        <w:rPr>
          <w:rFonts w:hint="eastAsia"/>
          <w:b/>
          <w:sz w:val="24"/>
        </w:rPr>
        <w:t>「応援ロゴ」</w:t>
      </w:r>
      <w:r w:rsidRPr="002176EC">
        <w:rPr>
          <w:rFonts w:hint="eastAsia"/>
          <w:b/>
          <w:sz w:val="24"/>
        </w:rPr>
        <w:t>使用に係る誓約書</w:t>
      </w:r>
    </w:p>
    <w:p w:rsidR="006825F3" w:rsidRDefault="006825F3" w:rsidP="006825F3"/>
    <w:p w:rsidR="006825F3" w:rsidRDefault="006825F3" w:rsidP="006825F3"/>
    <w:p w:rsidR="006825F3" w:rsidRDefault="006825F3" w:rsidP="006825F3">
      <w:pPr>
        <w:ind w:firstLineChars="100" w:firstLine="190"/>
      </w:pPr>
      <w:r>
        <w:rPr>
          <w:rFonts w:ascii="ＭＳ 明朝" w:hAnsi="ＭＳ 明朝" w:cs="ＭＳ 明朝" w:hint="eastAsia"/>
        </w:rPr>
        <w:t>ヨコハマトリエンナーレ</w:t>
      </w:r>
      <w:r>
        <w:rPr>
          <w:rFonts w:hint="eastAsia"/>
        </w:rPr>
        <w:t>2014</w:t>
      </w:r>
      <w:r>
        <w:rPr>
          <w:rFonts w:ascii="ＭＳ 明朝" w:hAnsi="ＭＳ 明朝" w:cs="ＭＳ 明朝" w:hint="eastAsia"/>
        </w:rPr>
        <w:t xml:space="preserve"> </w:t>
      </w:r>
      <w:r w:rsidR="00C27F56">
        <w:rPr>
          <w:rFonts w:ascii="ＭＳ 明朝" w:hAnsi="ＭＳ 明朝" w:cs="ＭＳ 明朝" w:hint="eastAsia"/>
        </w:rPr>
        <w:t>応援グッズ</w:t>
      </w:r>
      <w:r w:rsidR="00C27F56">
        <w:rPr>
          <w:rFonts w:hint="eastAsia"/>
        </w:rPr>
        <w:t>製作、「応援ロゴ」の使用を</w:t>
      </w:r>
      <w:r>
        <w:rPr>
          <w:rFonts w:hint="eastAsia"/>
        </w:rPr>
        <w:t>申請するに当たり、下記の事項を遵守することを誓約いたします。</w:t>
      </w:r>
    </w:p>
    <w:p w:rsidR="006825F3" w:rsidRPr="00847C04" w:rsidRDefault="006825F3" w:rsidP="006825F3"/>
    <w:p w:rsidR="006825F3" w:rsidRDefault="006825F3" w:rsidP="006825F3">
      <w:pPr>
        <w:pStyle w:val="a7"/>
      </w:pPr>
      <w:r>
        <w:rPr>
          <w:rFonts w:hint="eastAsia"/>
        </w:rPr>
        <w:t>記</w:t>
      </w:r>
    </w:p>
    <w:p w:rsidR="006825F3" w:rsidRDefault="006825F3" w:rsidP="006825F3"/>
    <w:p w:rsidR="006825F3" w:rsidRDefault="006825F3" w:rsidP="006825F3">
      <w:pPr>
        <w:pStyle w:val="a9"/>
        <w:spacing w:line="360" w:lineRule="auto"/>
        <w:jc w:val="both"/>
      </w:pPr>
      <w:r>
        <w:rPr>
          <w:rFonts w:hint="eastAsia"/>
        </w:rPr>
        <w:t>１　使用開始時期については、応援グッズの承認番号発行日からとします。</w:t>
      </w:r>
    </w:p>
    <w:p w:rsidR="006825F3" w:rsidRDefault="006825F3" w:rsidP="006825F3">
      <w:pPr>
        <w:pStyle w:val="a9"/>
        <w:spacing w:line="360" w:lineRule="auto"/>
        <w:ind w:left="380" w:hangingChars="200" w:hanging="380"/>
        <w:jc w:val="both"/>
      </w:pPr>
      <w:r>
        <w:rPr>
          <w:rFonts w:ascii="ＭＳ 明朝" w:hint="eastAsia"/>
        </w:rPr>
        <w:t>２　横浜トリエンナーレ組織委員会、</w:t>
      </w:r>
      <w:r w:rsidRPr="00490BC7">
        <w:rPr>
          <w:rFonts w:ascii="ＭＳ 明朝" w:hint="eastAsia"/>
        </w:rPr>
        <w:t>及び</w:t>
      </w:r>
      <w:r>
        <w:rPr>
          <w:rFonts w:ascii="ＭＳ 明朝" w:hint="eastAsia"/>
        </w:rPr>
        <w:t>横浜トリエンナーレ組織委員会</w:t>
      </w:r>
      <w:r>
        <w:rPr>
          <w:rFonts w:hint="eastAsia"/>
        </w:rPr>
        <w:t>ライセンス事務局の定める規定、規則、基準等を遵守します。</w:t>
      </w:r>
    </w:p>
    <w:p w:rsidR="006825F3" w:rsidRDefault="006825F3" w:rsidP="006825F3">
      <w:pPr>
        <w:pStyle w:val="a9"/>
        <w:spacing w:line="360" w:lineRule="auto"/>
        <w:jc w:val="both"/>
      </w:pPr>
      <w:r>
        <w:rPr>
          <w:rFonts w:hint="eastAsia"/>
        </w:rPr>
        <w:t>３　「応援ロゴ」に係る諸権利を、第三者に譲渡、貸与及び再許諾しません。</w:t>
      </w:r>
    </w:p>
    <w:p w:rsidR="006825F3" w:rsidRDefault="006825F3" w:rsidP="006825F3">
      <w:pPr>
        <w:pStyle w:val="a9"/>
        <w:spacing w:line="360" w:lineRule="auto"/>
        <w:jc w:val="both"/>
      </w:pPr>
      <w:r>
        <w:rPr>
          <w:rFonts w:hint="eastAsia"/>
        </w:rPr>
        <w:t>４　「応援ロゴ」使用を行う地域は、日本国内に限定いたします。</w:t>
      </w:r>
    </w:p>
    <w:p w:rsidR="006825F3" w:rsidRDefault="006825F3" w:rsidP="006825F3">
      <w:pPr>
        <w:pStyle w:val="a9"/>
        <w:spacing w:line="360" w:lineRule="auto"/>
        <w:ind w:left="380" w:hangingChars="200" w:hanging="380"/>
        <w:jc w:val="both"/>
      </w:pPr>
      <w:r>
        <w:rPr>
          <w:rFonts w:hint="eastAsia"/>
        </w:rPr>
        <w:t>５　「応援ロゴ」使用の対象となる商品の品質、安全性、義務表記等に関しては、日本政府の管轄機関が定める最新最良の基準を満たすものとします。</w:t>
      </w:r>
    </w:p>
    <w:p w:rsidR="006825F3" w:rsidRDefault="006825F3" w:rsidP="006825F3">
      <w:pPr>
        <w:pStyle w:val="a9"/>
        <w:spacing w:line="360" w:lineRule="auto"/>
        <w:ind w:left="380" w:hangingChars="200" w:hanging="380"/>
        <w:jc w:val="both"/>
      </w:pPr>
      <w:r>
        <w:rPr>
          <w:rFonts w:hint="eastAsia"/>
        </w:rPr>
        <w:t>６　「応援ロゴ」使用の対象となる応援グッズは、商標、知的財産権等、第三者の有するいかなる権利も侵害しないことを保証します。</w:t>
      </w:r>
    </w:p>
    <w:p w:rsidR="006825F3" w:rsidRDefault="006825F3" w:rsidP="006825F3">
      <w:pPr>
        <w:pStyle w:val="a9"/>
        <w:spacing w:line="360" w:lineRule="auto"/>
        <w:ind w:left="380" w:hangingChars="200" w:hanging="380"/>
        <w:jc w:val="both"/>
      </w:pPr>
      <w:r>
        <w:rPr>
          <w:rFonts w:hint="eastAsia"/>
        </w:rPr>
        <w:t>７　「応援ロゴ」使用に関連して自己に生じた一切の損失について、</w:t>
      </w:r>
      <w:r>
        <w:rPr>
          <w:rFonts w:ascii="ＭＳ 明朝" w:hint="eastAsia"/>
        </w:rPr>
        <w:t>横浜トリエンナーレ組織委員会、及び横浜トリエンナーレ組織委員会</w:t>
      </w:r>
      <w:r>
        <w:rPr>
          <w:rFonts w:hint="eastAsia"/>
        </w:rPr>
        <w:t>ライセンス事務局に対して、一切の補償等の要求をしません。</w:t>
      </w:r>
    </w:p>
    <w:p w:rsidR="006825F3" w:rsidRDefault="006825F3" w:rsidP="006825F3">
      <w:pPr>
        <w:pStyle w:val="a9"/>
        <w:spacing w:line="360" w:lineRule="auto"/>
        <w:jc w:val="both"/>
      </w:pPr>
      <w:r>
        <w:rPr>
          <w:rFonts w:hint="eastAsia"/>
        </w:rPr>
        <w:t>８　その他定めのない事項については、</w:t>
      </w:r>
      <w:r>
        <w:rPr>
          <w:rFonts w:ascii="ＭＳ 明朝" w:hint="eastAsia"/>
        </w:rPr>
        <w:t>横浜トリエンナーレ組織委員会</w:t>
      </w:r>
      <w:r>
        <w:rPr>
          <w:rFonts w:hint="eastAsia"/>
        </w:rPr>
        <w:t>ライセンス事務局の指示に従います。</w:t>
      </w:r>
    </w:p>
    <w:p w:rsidR="006825F3" w:rsidRDefault="006825F3" w:rsidP="006825F3">
      <w:pPr>
        <w:pStyle w:val="a9"/>
        <w:spacing w:line="360" w:lineRule="auto"/>
        <w:jc w:val="both"/>
      </w:pPr>
    </w:p>
    <w:p w:rsidR="006825F3" w:rsidRPr="00E964B5" w:rsidRDefault="006825F3" w:rsidP="006825F3">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w:t>
      </w:r>
      <w:r w:rsidRPr="00E964B5">
        <w:rPr>
          <w:rFonts w:ascii="ＭＳ 明朝" w:hAnsi="ＭＳ 明朝" w:cs="MS-Mincho" w:hint="eastAsia"/>
          <w:kern w:val="0"/>
          <w:sz w:val="24"/>
        </w:rPr>
        <w:t>会社概要</w:t>
      </w:r>
      <w:r>
        <w:rPr>
          <w:rFonts w:ascii="ＭＳ 明朝" w:hAnsi="ＭＳ 明朝" w:cs="MS-Mincho" w:hint="eastAsia"/>
          <w:kern w:val="0"/>
          <w:sz w:val="24"/>
        </w:rPr>
        <w:t>＞</w:t>
      </w:r>
    </w:p>
    <w:p w:rsidR="006825F3" w:rsidRDefault="006825F3" w:rsidP="006825F3">
      <w:pPr>
        <w:jc w:val="right"/>
      </w:pPr>
      <w:r>
        <w:rPr>
          <w:rFonts w:hint="eastAsia"/>
        </w:rPr>
        <w:t>平成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015"/>
        <w:gridCol w:w="1590"/>
        <w:gridCol w:w="2766"/>
      </w:tblGrid>
      <w:tr w:rsidR="006825F3" w:rsidTr="00801936">
        <w:tc>
          <w:tcPr>
            <w:tcW w:w="1809" w:type="dxa"/>
          </w:tcPr>
          <w:p w:rsidR="006825F3" w:rsidRDefault="006825F3" w:rsidP="00801936">
            <w:pPr>
              <w:jc w:val="center"/>
            </w:pPr>
            <w:r>
              <w:rPr>
                <w:rFonts w:hint="eastAsia"/>
              </w:rPr>
              <w:t>項　目</w:t>
            </w:r>
          </w:p>
        </w:tc>
        <w:tc>
          <w:tcPr>
            <w:tcW w:w="3015" w:type="dxa"/>
          </w:tcPr>
          <w:p w:rsidR="006825F3" w:rsidRDefault="006825F3" w:rsidP="00801936">
            <w:pPr>
              <w:jc w:val="center"/>
            </w:pPr>
            <w:r>
              <w:rPr>
                <w:rFonts w:hint="eastAsia"/>
              </w:rPr>
              <w:t>内　容</w:t>
            </w:r>
          </w:p>
        </w:tc>
        <w:tc>
          <w:tcPr>
            <w:tcW w:w="1590" w:type="dxa"/>
          </w:tcPr>
          <w:p w:rsidR="006825F3" w:rsidRDefault="006825F3" w:rsidP="00801936">
            <w:pPr>
              <w:jc w:val="center"/>
            </w:pPr>
            <w:r>
              <w:rPr>
                <w:rFonts w:hint="eastAsia"/>
              </w:rPr>
              <w:t>項　目</w:t>
            </w:r>
          </w:p>
        </w:tc>
        <w:tc>
          <w:tcPr>
            <w:tcW w:w="2766" w:type="dxa"/>
          </w:tcPr>
          <w:p w:rsidR="006825F3" w:rsidRDefault="006825F3" w:rsidP="00801936">
            <w:pPr>
              <w:jc w:val="center"/>
            </w:pPr>
            <w:r>
              <w:rPr>
                <w:rFonts w:hint="eastAsia"/>
              </w:rPr>
              <w:t>内　容</w:t>
            </w:r>
          </w:p>
        </w:tc>
      </w:tr>
      <w:tr w:rsidR="006825F3" w:rsidTr="00801936">
        <w:trPr>
          <w:trHeight w:val="405"/>
        </w:trPr>
        <w:tc>
          <w:tcPr>
            <w:tcW w:w="1809" w:type="dxa"/>
            <w:vAlign w:val="center"/>
          </w:tcPr>
          <w:p w:rsidR="006825F3" w:rsidRPr="0017266B" w:rsidRDefault="006825F3" w:rsidP="00801936">
            <w:pPr>
              <w:rPr>
                <w:sz w:val="20"/>
                <w:szCs w:val="20"/>
              </w:rPr>
            </w:pPr>
            <w:r w:rsidRPr="0017266B">
              <w:rPr>
                <w:rFonts w:hint="eastAsia"/>
                <w:sz w:val="20"/>
                <w:szCs w:val="20"/>
              </w:rPr>
              <w:t>設立年月日</w:t>
            </w:r>
          </w:p>
        </w:tc>
        <w:tc>
          <w:tcPr>
            <w:tcW w:w="3015" w:type="dxa"/>
            <w:vAlign w:val="center"/>
          </w:tcPr>
          <w:p w:rsidR="006825F3" w:rsidRPr="0017266B" w:rsidRDefault="006825F3" w:rsidP="00801936">
            <w:pPr>
              <w:ind w:firstLineChars="100" w:firstLine="200"/>
              <w:rPr>
                <w:sz w:val="20"/>
                <w:szCs w:val="20"/>
              </w:rPr>
            </w:pPr>
            <w:r w:rsidRPr="0017266B">
              <w:rPr>
                <w:rFonts w:hint="eastAsia"/>
                <w:sz w:val="20"/>
                <w:szCs w:val="20"/>
              </w:rPr>
              <w:t xml:space="preserve">　　　年　　　月　　　日</w:t>
            </w:r>
          </w:p>
        </w:tc>
        <w:tc>
          <w:tcPr>
            <w:tcW w:w="1590" w:type="dxa"/>
            <w:vAlign w:val="center"/>
          </w:tcPr>
          <w:p w:rsidR="006825F3" w:rsidRPr="0017266B" w:rsidRDefault="006825F3" w:rsidP="00801936">
            <w:pPr>
              <w:rPr>
                <w:sz w:val="20"/>
                <w:szCs w:val="20"/>
              </w:rPr>
            </w:pPr>
            <w:r w:rsidRPr="0017266B">
              <w:rPr>
                <w:rFonts w:hint="eastAsia"/>
                <w:sz w:val="20"/>
                <w:szCs w:val="20"/>
              </w:rPr>
              <w:t>資本金</w:t>
            </w:r>
            <w:r>
              <w:rPr>
                <w:rFonts w:hint="eastAsia"/>
                <w:sz w:val="20"/>
                <w:szCs w:val="20"/>
              </w:rPr>
              <w:t>額</w:t>
            </w:r>
          </w:p>
        </w:tc>
        <w:tc>
          <w:tcPr>
            <w:tcW w:w="2766" w:type="dxa"/>
            <w:vAlign w:val="center"/>
          </w:tcPr>
          <w:p w:rsidR="006825F3" w:rsidRPr="0017266B" w:rsidRDefault="006825F3" w:rsidP="00801936">
            <w:pPr>
              <w:rPr>
                <w:sz w:val="20"/>
                <w:szCs w:val="20"/>
              </w:rPr>
            </w:pPr>
            <w:r>
              <w:rPr>
                <w:rFonts w:hint="eastAsia"/>
                <w:sz w:val="20"/>
                <w:szCs w:val="20"/>
              </w:rPr>
              <w:t xml:space="preserve">　　　　　　　　　　　円</w:t>
            </w:r>
          </w:p>
        </w:tc>
      </w:tr>
      <w:tr w:rsidR="006825F3" w:rsidTr="00801936">
        <w:trPr>
          <w:trHeight w:val="427"/>
        </w:trPr>
        <w:tc>
          <w:tcPr>
            <w:tcW w:w="1809" w:type="dxa"/>
            <w:vAlign w:val="center"/>
          </w:tcPr>
          <w:p w:rsidR="006825F3" w:rsidRPr="0017266B" w:rsidRDefault="006825F3" w:rsidP="00801936">
            <w:pPr>
              <w:rPr>
                <w:sz w:val="20"/>
                <w:szCs w:val="20"/>
              </w:rPr>
            </w:pPr>
            <w:r w:rsidRPr="0017266B">
              <w:rPr>
                <w:rFonts w:hint="eastAsia"/>
                <w:sz w:val="20"/>
                <w:szCs w:val="20"/>
              </w:rPr>
              <w:t>従業員数</w:t>
            </w:r>
          </w:p>
        </w:tc>
        <w:tc>
          <w:tcPr>
            <w:tcW w:w="3015" w:type="dxa"/>
            <w:shd w:val="clear" w:color="auto" w:fill="auto"/>
            <w:vAlign w:val="center"/>
          </w:tcPr>
          <w:p w:rsidR="006825F3" w:rsidRPr="0017266B" w:rsidRDefault="006825F3" w:rsidP="00801936">
            <w:pPr>
              <w:rPr>
                <w:sz w:val="20"/>
                <w:szCs w:val="20"/>
              </w:rPr>
            </w:pPr>
            <w:r w:rsidRPr="0017266B">
              <w:rPr>
                <w:rFonts w:hint="eastAsia"/>
                <w:sz w:val="20"/>
                <w:szCs w:val="20"/>
              </w:rPr>
              <w:t xml:space="preserve">　　　　　　　　　　　　名</w:t>
            </w:r>
          </w:p>
        </w:tc>
        <w:tc>
          <w:tcPr>
            <w:tcW w:w="1590" w:type="dxa"/>
            <w:shd w:val="clear" w:color="auto" w:fill="auto"/>
            <w:vAlign w:val="center"/>
          </w:tcPr>
          <w:p w:rsidR="006825F3" w:rsidRPr="0017266B" w:rsidRDefault="006825F3" w:rsidP="00801936">
            <w:pPr>
              <w:rPr>
                <w:sz w:val="20"/>
                <w:szCs w:val="20"/>
              </w:rPr>
            </w:pPr>
            <w:r w:rsidRPr="0017266B">
              <w:rPr>
                <w:rFonts w:hint="eastAsia"/>
                <w:sz w:val="20"/>
                <w:szCs w:val="20"/>
              </w:rPr>
              <w:t>年間売上高</w:t>
            </w:r>
          </w:p>
        </w:tc>
        <w:tc>
          <w:tcPr>
            <w:tcW w:w="2766" w:type="dxa"/>
            <w:shd w:val="clear" w:color="auto" w:fill="auto"/>
            <w:vAlign w:val="center"/>
          </w:tcPr>
          <w:p w:rsidR="006825F3" w:rsidRPr="0017266B" w:rsidRDefault="006825F3" w:rsidP="00801936">
            <w:pPr>
              <w:rPr>
                <w:sz w:val="20"/>
                <w:szCs w:val="20"/>
              </w:rPr>
            </w:pPr>
            <w:r>
              <w:rPr>
                <w:rFonts w:hint="eastAsia"/>
                <w:sz w:val="20"/>
                <w:szCs w:val="20"/>
              </w:rPr>
              <w:t xml:space="preserve">　　　　　　　　　　　円</w:t>
            </w:r>
          </w:p>
        </w:tc>
      </w:tr>
      <w:tr w:rsidR="006825F3" w:rsidTr="00801936">
        <w:trPr>
          <w:trHeight w:val="388"/>
        </w:trPr>
        <w:tc>
          <w:tcPr>
            <w:tcW w:w="1809" w:type="dxa"/>
            <w:tcBorders>
              <w:top w:val="single" w:sz="4" w:space="0" w:color="auto"/>
            </w:tcBorders>
            <w:vAlign w:val="center"/>
          </w:tcPr>
          <w:p w:rsidR="006825F3" w:rsidRPr="0017266B" w:rsidRDefault="006825F3" w:rsidP="00801936">
            <w:pPr>
              <w:rPr>
                <w:sz w:val="20"/>
                <w:szCs w:val="20"/>
              </w:rPr>
            </w:pPr>
            <w:r w:rsidRPr="0017266B">
              <w:rPr>
                <w:rFonts w:hint="eastAsia"/>
                <w:sz w:val="20"/>
                <w:szCs w:val="20"/>
              </w:rPr>
              <w:t>業　種</w:t>
            </w:r>
          </w:p>
        </w:tc>
        <w:tc>
          <w:tcPr>
            <w:tcW w:w="7371" w:type="dxa"/>
            <w:gridSpan w:val="3"/>
            <w:tcBorders>
              <w:top w:val="single" w:sz="4" w:space="0" w:color="auto"/>
            </w:tcBorders>
            <w:vAlign w:val="center"/>
          </w:tcPr>
          <w:p w:rsidR="006825F3" w:rsidRPr="0017266B" w:rsidRDefault="006825F3" w:rsidP="00801936">
            <w:pPr>
              <w:rPr>
                <w:sz w:val="20"/>
                <w:szCs w:val="20"/>
              </w:rPr>
            </w:pPr>
          </w:p>
        </w:tc>
      </w:tr>
      <w:tr w:rsidR="006825F3" w:rsidTr="00801936">
        <w:trPr>
          <w:trHeight w:val="974"/>
        </w:trPr>
        <w:tc>
          <w:tcPr>
            <w:tcW w:w="1809" w:type="dxa"/>
            <w:tcBorders>
              <w:bottom w:val="single" w:sz="4" w:space="0" w:color="auto"/>
            </w:tcBorders>
            <w:vAlign w:val="center"/>
          </w:tcPr>
          <w:p w:rsidR="006825F3" w:rsidRPr="0017266B" w:rsidRDefault="006825F3" w:rsidP="00801936">
            <w:pPr>
              <w:rPr>
                <w:sz w:val="20"/>
                <w:szCs w:val="20"/>
              </w:rPr>
            </w:pPr>
            <w:r w:rsidRPr="0017266B">
              <w:rPr>
                <w:rFonts w:hint="eastAsia"/>
                <w:sz w:val="20"/>
                <w:szCs w:val="20"/>
              </w:rPr>
              <w:t>業務実績</w:t>
            </w:r>
          </w:p>
          <w:p w:rsidR="006825F3" w:rsidRPr="0017266B" w:rsidRDefault="006825F3" w:rsidP="00801936">
            <w:pPr>
              <w:rPr>
                <w:sz w:val="16"/>
                <w:szCs w:val="16"/>
              </w:rPr>
            </w:pPr>
            <w:r>
              <w:rPr>
                <w:rFonts w:hint="eastAsia"/>
                <w:sz w:val="16"/>
                <w:szCs w:val="16"/>
              </w:rPr>
              <w:t>※過去のイベント等における実績（イベント名、商品名など）</w:t>
            </w:r>
          </w:p>
        </w:tc>
        <w:tc>
          <w:tcPr>
            <w:tcW w:w="7371" w:type="dxa"/>
            <w:gridSpan w:val="3"/>
            <w:tcBorders>
              <w:bottom w:val="single" w:sz="4" w:space="0" w:color="auto"/>
            </w:tcBorders>
            <w:vAlign w:val="center"/>
          </w:tcPr>
          <w:p w:rsidR="006825F3" w:rsidRPr="0017266B" w:rsidRDefault="006825F3" w:rsidP="00801936">
            <w:pPr>
              <w:rPr>
                <w:sz w:val="20"/>
                <w:szCs w:val="20"/>
                <w:lang w:eastAsia="zh-TW"/>
              </w:rPr>
            </w:pPr>
          </w:p>
        </w:tc>
      </w:tr>
    </w:tbl>
    <w:p w:rsidR="00E4299C" w:rsidRPr="006825F3" w:rsidRDefault="00291309"/>
    <w:sectPr w:rsidR="00E4299C" w:rsidRPr="006825F3" w:rsidSect="00E964B5">
      <w:pgSz w:w="11900" w:h="16840"/>
      <w:pgMar w:top="1134" w:right="1304" w:bottom="1134" w:left="1304"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F3" w:rsidRDefault="006825F3" w:rsidP="006825F3">
      <w:r>
        <w:separator/>
      </w:r>
    </w:p>
  </w:endnote>
  <w:endnote w:type="continuationSeparator" w:id="0">
    <w:p w:rsidR="006825F3" w:rsidRDefault="006825F3" w:rsidP="0068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F3" w:rsidRDefault="006825F3" w:rsidP="006825F3">
      <w:r>
        <w:separator/>
      </w:r>
    </w:p>
  </w:footnote>
  <w:footnote w:type="continuationSeparator" w:id="0">
    <w:p w:rsidR="006825F3" w:rsidRDefault="006825F3" w:rsidP="00682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19"/>
    <w:rsid w:val="00036160"/>
    <w:rsid w:val="00104901"/>
    <w:rsid w:val="00163D4F"/>
    <w:rsid w:val="00291309"/>
    <w:rsid w:val="00580062"/>
    <w:rsid w:val="006825F3"/>
    <w:rsid w:val="00AE0A4C"/>
    <w:rsid w:val="00AF73A3"/>
    <w:rsid w:val="00C27F56"/>
    <w:rsid w:val="00DD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F3"/>
    <w:pPr>
      <w:widowControl w:val="0"/>
      <w:jc w:val="both"/>
    </w:pPr>
    <w:rPr>
      <w:rFonts w:ascii="Century" w:eastAsia="ＭＳ 明朝" w:hAnsi="Century" w:cs="Times New Roman"/>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5F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825F3"/>
  </w:style>
  <w:style w:type="paragraph" w:styleId="a5">
    <w:name w:val="footer"/>
    <w:basedOn w:val="a"/>
    <w:link w:val="a6"/>
    <w:uiPriority w:val="99"/>
    <w:unhideWhenUsed/>
    <w:rsid w:val="006825F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825F3"/>
  </w:style>
  <w:style w:type="paragraph" w:styleId="a7">
    <w:name w:val="Note Heading"/>
    <w:basedOn w:val="a"/>
    <w:next w:val="a"/>
    <w:link w:val="a8"/>
    <w:rsid w:val="006825F3"/>
    <w:pPr>
      <w:jc w:val="center"/>
    </w:pPr>
  </w:style>
  <w:style w:type="character" w:customStyle="1" w:styleId="a8">
    <w:name w:val="記 (文字)"/>
    <w:basedOn w:val="a0"/>
    <w:link w:val="a7"/>
    <w:rsid w:val="006825F3"/>
    <w:rPr>
      <w:rFonts w:ascii="Century" w:eastAsia="ＭＳ 明朝" w:hAnsi="Century" w:cs="Times New Roman"/>
      <w:sz w:val="19"/>
      <w:szCs w:val="24"/>
    </w:rPr>
  </w:style>
  <w:style w:type="paragraph" w:styleId="a9">
    <w:name w:val="Closing"/>
    <w:basedOn w:val="a"/>
    <w:link w:val="aa"/>
    <w:rsid w:val="006825F3"/>
    <w:pPr>
      <w:jc w:val="right"/>
    </w:pPr>
  </w:style>
  <w:style w:type="character" w:customStyle="1" w:styleId="aa">
    <w:name w:val="結語 (文字)"/>
    <w:basedOn w:val="a0"/>
    <w:link w:val="a9"/>
    <w:rsid w:val="006825F3"/>
    <w:rPr>
      <w:rFonts w:ascii="Century" w:eastAsia="ＭＳ 明朝" w:hAnsi="Century" w:cs="Times New Roman"/>
      <w:sz w:val="19"/>
      <w:szCs w:val="24"/>
    </w:rPr>
  </w:style>
  <w:style w:type="paragraph" w:styleId="ab">
    <w:name w:val="Balloon Text"/>
    <w:basedOn w:val="a"/>
    <w:link w:val="ac"/>
    <w:uiPriority w:val="99"/>
    <w:semiHidden/>
    <w:unhideWhenUsed/>
    <w:rsid w:val="00C27F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7F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F3"/>
    <w:pPr>
      <w:widowControl w:val="0"/>
      <w:jc w:val="both"/>
    </w:pPr>
    <w:rPr>
      <w:rFonts w:ascii="Century" w:eastAsia="ＭＳ 明朝" w:hAnsi="Century" w:cs="Times New Roman"/>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5F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825F3"/>
  </w:style>
  <w:style w:type="paragraph" w:styleId="a5">
    <w:name w:val="footer"/>
    <w:basedOn w:val="a"/>
    <w:link w:val="a6"/>
    <w:uiPriority w:val="99"/>
    <w:unhideWhenUsed/>
    <w:rsid w:val="006825F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825F3"/>
  </w:style>
  <w:style w:type="paragraph" w:styleId="a7">
    <w:name w:val="Note Heading"/>
    <w:basedOn w:val="a"/>
    <w:next w:val="a"/>
    <w:link w:val="a8"/>
    <w:rsid w:val="006825F3"/>
    <w:pPr>
      <w:jc w:val="center"/>
    </w:pPr>
  </w:style>
  <w:style w:type="character" w:customStyle="1" w:styleId="a8">
    <w:name w:val="記 (文字)"/>
    <w:basedOn w:val="a0"/>
    <w:link w:val="a7"/>
    <w:rsid w:val="006825F3"/>
    <w:rPr>
      <w:rFonts w:ascii="Century" w:eastAsia="ＭＳ 明朝" w:hAnsi="Century" w:cs="Times New Roman"/>
      <w:sz w:val="19"/>
      <w:szCs w:val="24"/>
    </w:rPr>
  </w:style>
  <w:style w:type="paragraph" w:styleId="a9">
    <w:name w:val="Closing"/>
    <w:basedOn w:val="a"/>
    <w:link w:val="aa"/>
    <w:rsid w:val="006825F3"/>
    <w:pPr>
      <w:jc w:val="right"/>
    </w:pPr>
  </w:style>
  <w:style w:type="character" w:customStyle="1" w:styleId="aa">
    <w:name w:val="結語 (文字)"/>
    <w:basedOn w:val="a0"/>
    <w:link w:val="a9"/>
    <w:rsid w:val="006825F3"/>
    <w:rPr>
      <w:rFonts w:ascii="Century" w:eastAsia="ＭＳ 明朝" w:hAnsi="Century" w:cs="Times New Roman"/>
      <w:sz w:val="19"/>
      <w:szCs w:val="24"/>
    </w:rPr>
  </w:style>
  <w:style w:type="paragraph" w:styleId="ab">
    <w:name w:val="Balloon Text"/>
    <w:basedOn w:val="a"/>
    <w:link w:val="ac"/>
    <w:uiPriority w:val="99"/>
    <w:semiHidden/>
    <w:unhideWhenUsed/>
    <w:rsid w:val="00C27F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7F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hodosawa</dc:creator>
  <cp:keywords/>
  <dc:description/>
  <cp:lastModifiedBy>hodosawa</cp:lastModifiedBy>
  <cp:revision>8</cp:revision>
  <cp:lastPrinted>2013-12-05T10:32:00Z</cp:lastPrinted>
  <dcterms:created xsi:type="dcterms:W3CDTF">2013-11-26T10:00:00Z</dcterms:created>
  <dcterms:modified xsi:type="dcterms:W3CDTF">2013-12-05T10:32:00Z</dcterms:modified>
</cp:coreProperties>
</file>